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5CDB" w14:textId="77777777" w:rsidR="00000000" w:rsidRDefault="00BA20BD">
      <w:pPr>
        <w:pStyle w:val="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Вопросы по курсу</w:t>
      </w:r>
    </w:p>
    <w:p w14:paraId="60B51A51" w14:textId="77777777" w:rsidR="00000000" w:rsidRDefault="00BA20BD">
      <w:pPr>
        <w:pStyle w:val="1"/>
        <w:spacing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«Семантика языков программирования»</w:t>
      </w:r>
    </w:p>
    <w:p w14:paraId="1EBF90AF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Характеристика методов формальной семантики.</w:t>
      </w:r>
    </w:p>
    <w:p w14:paraId="361E5BB2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Назначение и особенности различных методов задания семантики (операционный, денотационный, аксиоматический).</w:t>
      </w:r>
    </w:p>
    <w:p w14:paraId="45B09880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Аксиоматический метод задания семантики, примеры.</w:t>
      </w:r>
    </w:p>
    <w:p w14:paraId="22D7425D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Правила вывода для задания семантики процедур и функций (аксиоматическая семантика).</w:t>
      </w:r>
    </w:p>
    <w:p w14:paraId="3719B7C9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Инварианты и их назначение.</w:t>
      </w:r>
    </w:p>
    <w:p w14:paraId="70AC773A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Использование инвариантов для доказательства завершимости программ.</w:t>
      </w:r>
    </w:p>
    <w:p w14:paraId="2366EAC7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Использование инвариантов для доказательства незавершимости программ.</w:t>
      </w:r>
    </w:p>
    <w:p w14:paraId="3E498DC3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Поня</w:t>
      </w:r>
      <w:r>
        <w:rPr>
          <w:rFonts w:ascii="Arial" w:hAnsi="Arial" w:cs="Arial"/>
          <w:sz w:val="20"/>
        </w:rPr>
        <w:t>тие функций, алгоритма и аппроксимации.</w:t>
      </w:r>
    </w:p>
    <w:p w14:paraId="26D057E5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Рекурсивные определения функций, аппроксимация функций.</w:t>
      </w:r>
    </w:p>
    <w:p w14:paraId="21C8AECE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Понятие фиксированной точки, равенства фиксированной точки и их решения, минимальная фиксированная точка как решение семантических равенств фиксированной точки.</w:t>
      </w:r>
    </w:p>
    <w:p w14:paraId="2AE6DAAC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Частично упорядоченные множества, решётки и полные решётки, полные частичные порядки.</w:t>
      </w:r>
    </w:p>
    <w:p w14:paraId="755FB70C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Функции на структурах (полный частичный порядок), частичный порядок на функциях, понятие монотонности и непрерывности функций, теорема о монотонности непрерывной функции</w:t>
      </w:r>
      <w:r>
        <w:rPr>
          <w:rFonts w:ascii="Arial" w:hAnsi="Arial" w:cs="Arial"/>
          <w:sz w:val="20"/>
        </w:rPr>
        <w:t xml:space="preserve">, непрерывность функции от </w:t>
      </w:r>
      <w:r>
        <w:rPr>
          <w:rFonts w:ascii="Arial" w:hAnsi="Arial" w:cs="Arial"/>
          <w:i/>
          <w:iCs/>
          <w:sz w:val="20"/>
          <w:lang w:val="en-US"/>
        </w:rPr>
        <w:t>n</w:t>
      </w:r>
      <w:r>
        <w:rPr>
          <w:rFonts w:ascii="Arial" w:hAnsi="Arial" w:cs="Arial"/>
          <w:sz w:val="20"/>
        </w:rPr>
        <w:t xml:space="preserve"> аргументов.</w:t>
      </w:r>
    </w:p>
    <w:p w14:paraId="73FE3AE5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Оператор фиксированной точки, теорема аппроксимации Клини.</w:t>
      </w:r>
    </w:p>
    <w:p w14:paraId="7B2666FD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Семантические области как полный частичный порядок, конструирование сложных семантических областей. Непрерывность операций, ассоциированных с построенными о</w:t>
      </w:r>
      <w:r>
        <w:rPr>
          <w:rFonts w:ascii="Arial" w:hAnsi="Arial" w:cs="Arial"/>
          <w:sz w:val="20"/>
        </w:rPr>
        <w:t>бластями.</w:t>
      </w:r>
    </w:p>
    <w:p w14:paraId="0B49E53C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Синтаксические и семантические области. Семантические определения и их корректность.</w:t>
      </w:r>
    </w:p>
    <w:p w14:paraId="2CEBE2E0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Конструкция цикла </w:t>
      </w:r>
      <w:r>
        <w:rPr>
          <w:rFonts w:ascii="Arial" w:hAnsi="Arial" w:cs="Arial"/>
          <w:i/>
          <w:iCs/>
          <w:sz w:val="20"/>
          <w:lang w:val="en-US"/>
        </w:rPr>
        <w:t>WHILE</w:t>
      </w:r>
      <w:r>
        <w:rPr>
          <w:rFonts w:ascii="Arial" w:hAnsi="Arial" w:cs="Arial"/>
          <w:sz w:val="20"/>
        </w:rPr>
        <w:t xml:space="preserve"> и её семантика.</w:t>
      </w:r>
    </w:p>
    <w:p w14:paraId="706B6810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Синтаксические и семантические расширения языков.</w:t>
      </w:r>
    </w:p>
    <w:p w14:paraId="638432F5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Дополнительные циклические конструкции языка и их семантика.</w:t>
      </w:r>
    </w:p>
    <w:p w14:paraId="61A3D8AA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Метод дока</w:t>
      </w:r>
      <w:r>
        <w:rPr>
          <w:rFonts w:ascii="Arial" w:hAnsi="Arial" w:cs="Arial"/>
          <w:sz w:val="20"/>
        </w:rPr>
        <w:t>зательства утверждений о программах, основанный на свойстве фиксированных точек, пример. Метод численной индукции и его применение для доказательства утверждений о программах.</w:t>
      </w:r>
    </w:p>
    <w:p w14:paraId="65BBCEAB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Индукция фиксированной точки, суть метода. Индукция фиксированной точки по неско</w:t>
      </w:r>
      <w:r>
        <w:rPr>
          <w:rFonts w:ascii="Arial" w:hAnsi="Arial" w:cs="Arial"/>
          <w:sz w:val="20"/>
        </w:rPr>
        <w:t>льким точкам одновременно.</w:t>
      </w:r>
    </w:p>
    <w:p w14:paraId="70F458F3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Побочный эффект. Переопределение семантики языка при наличии побочного эффекта.</w:t>
      </w:r>
    </w:p>
    <w:p w14:paraId="69055285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Программно-определяемые имена и среда вычисления, определение семантики языка с учётом среды вычисления.</w:t>
      </w:r>
    </w:p>
    <w:p w14:paraId="0C3B960E" w14:textId="77777777" w:rsidR="00000000" w:rsidRDefault="00BA20BD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Дополнительные синтаксические конструкции, и</w:t>
      </w:r>
      <w:r>
        <w:rPr>
          <w:rFonts w:ascii="Arial" w:hAnsi="Arial" w:cs="Arial"/>
          <w:sz w:val="20"/>
        </w:rPr>
        <w:t>спользующие программно-определённые имена и их семантика (</w:t>
      </w:r>
      <w:r>
        <w:rPr>
          <w:rFonts w:ascii="Arial" w:hAnsi="Arial" w:cs="Arial"/>
          <w:i/>
          <w:iCs/>
          <w:sz w:val="20"/>
          <w:lang w:val="en-US"/>
        </w:rPr>
        <w:t>FN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i/>
          <w:iCs/>
          <w:sz w:val="20"/>
          <w:lang w:val="en-US"/>
        </w:rPr>
        <w:t>RT</w:t>
      </w:r>
      <w:r>
        <w:rPr>
          <w:rFonts w:ascii="Arial" w:hAnsi="Arial" w:cs="Arial"/>
          <w:i/>
          <w:iCs/>
          <w:sz w:val="20"/>
        </w:rPr>
        <w:t xml:space="preserve">, </w:t>
      </w:r>
      <w:r>
        <w:rPr>
          <w:rFonts w:ascii="Arial" w:hAnsi="Arial" w:cs="Arial"/>
          <w:i/>
          <w:iCs/>
          <w:sz w:val="20"/>
          <w:lang w:val="en-US"/>
        </w:rPr>
        <w:t>CALL</w:t>
      </w:r>
      <w:r>
        <w:rPr>
          <w:rFonts w:ascii="Arial" w:hAnsi="Arial" w:cs="Arial"/>
          <w:sz w:val="20"/>
        </w:rPr>
        <w:t xml:space="preserve"> и так далее).</w:t>
      </w:r>
    </w:p>
    <w:p w14:paraId="64F8537A" w14:textId="77777777" w:rsidR="00BA20BD" w:rsidRDefault="00BA20BD">
      <w:pPr>
        <w:spacing w:before="84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Лектор потока А-5,</w:t>
      </w:r>
      <w:r>
        <w:rPr>
          <w:rFonts w:ascii="Arial" w:hAnsi="Arial" w:cs="Arial"/>
          <w:sz w:val="20"/>
        </w:rPr>
        <w:t>13</w:t>
      </w:r>
      <w:r w:rsidR="00BC1031">
        <w:rPr>
          <w:rFonts w:ascii="Arial" w:hAnsi="Arial" w:cs="Arial"/>
          <w:sz w:val="20"/>
        </w:rPr>
        <w:t>-14</w:t>
      </w: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  <w:r w:rsidR="00BC1031">
        <w:rPr>
          <w:rFonts w:ascii="Arial" w:hAnsi="Arial" w:cs="Arial"/>
          <w:sz w:val="20"/>
        </w:rPr>
        <w:t>Варшавский П.Р</w:t>
      </w:r>
      <w:r>
        <w:rPr>
          <w:rFonts w:ascii="Arial" w:hAnsi="Arial" w:cs="Arial"/>
          <w:sz w:val="20"/>
        </w:rPr>
        <w:t>.</w:t>
      </w:r>
    </w:p>
    <w:sectPr w:rsidR="00B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49A3"/>
    <w:multiLevelType w:val="hybridMultilevel"/>
    <w:tmpl w:val="5ED8D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031"/>
    <w:rsid w:val="00BA20BD"/>
    <w:rsid w:val="00B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8F3D8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Пункт"/>
    <w:basedOn w:val="a4"/>
    <w:pPr>
      <w:overflowPunct w:val="0"/>
      <w:autoSpaceDE w:val="0"/>
      <w:autoSpaceDN w:val="0"/>
      <w:adjustRightInd w:val="0"/>
      <w:spacing w:before="120"/>
      <w:ind w:left="284" w:hanging="284"/>
      <w:textAlignment w:val="baseline"/>
    </w:pPr>
  </w:style>
  <w:style w:type="paragraph" w:customStyle="1" w:styleId="a4">
    <w:name w:val="_Преамбула"/>
    <w:next w:val="a"/>
    <w:pPr>
      <w:ind w:firstLine="567"/>
      <w:jc w:val="both"/>
    </w:pPr>
    <w:rPr>
      <w:sz w:val="24"/>
    </w:rPr>
  </w:style>
  <w:style w:type="paragraph" w:customStyle="1" w:styleId="a5">
    <w:name w:val="_Раздел"/>
    <w:basedOn w:val="a4"/>
    <w:next w:val="a3"/>
    <w:pPr>
      <w:keepNext/>
      <w:spacing w:before="240"/>
      <w:ind w:firstLine="0"/>
      <w:jc w:val="center"/>
    </w:pPr>
    <w:rPr>
      <w:caps/>
    </w:rPr>
  </w:style>
  <w:style w:type="paragraph" w:customStyle="1" w:styleId="a6">
    <w:name w:val="_Подпункт"/>
    <w:basedOn w:val="a3"/>
    <w:pPr>
      <w:spacing w:before="60"/>
      <w:ind w:left="851" w:hanging="567"/>
    </w:pPr>
  </w:style>
  <w:style w:type="paragraph" w:customStyle="1" w:styleId="a7">
    <w:name w:val="_ПродолжПункта"/>
    <w:basedOn w:val="a3"/>
    <w:next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курсу «Семантика языков программирования»</vt:lpstr>
    </vt:vector>
  </TitlesOfParts>
  <Company> 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курсу «Семантика языков программирования»</dc:title>
  <dc:subject/>
  <dc:creator>Мика</dc:creator>
  <cp:keywords/>
  <dc:description/>
  <cp:lastModifiedBy>Павел Варшавский</cp:lastModifiedBy>
  <cp:revision>2</cp:revision>
  <dcterms:created xsi:type="dcterms:W3CDTF">2017-05-21T16:31:00Z</dcterms:created>
  <dcterms:modified xsi:type="dcterms:W3CDTF">2017-05-21T16:31:00Z</dcterms:modified>
</cp:coreProperties>
</file>